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2030" w:rsidR="004D3428" w:rsidP="526CA18C" w:rsidRDefault="00D65756" w14:paraId="1E10A22D" w14:textId="60E2B705">
      <w:pPr>
        <w:tabs>
          <w:tab w:val="center" w:pos="3602"/>
          <w:tab w:val="right" w:pos="7205"/>
        </w:tabs>
        <w:rPr>
          <w:rFonts w:ascii="Tahoma" w:hAnsi="Tahoma"/>
          <w:b w:val="1"/>
          <w:bCs w:val="1"/>
        </w:rPr>
      </w:pPr>
      <w:bookmarkStart w:name="bm_orgname" w:id="0"/>
      <w:r>
        <w:rPr>
          <w:noProof/>
        </w:rPr>
        <w:drawing>
          <wp:anchor distT="0" distB="0" distL="114300" distR="114300" simplePos="0" relativeHeight="251659264" behindDoc="1" locked="0" layoutInCell="1" allowOverlap="1" wp14:anchorId="0E1BB16F" wp14:editId="14A46584">
            <wp:simplePos x="0" y="0"/>
            <wp:positionH relativeFrom="margin">
              <wp:align>right</wp:align>
            </wp:positionH>
            <wp:positionV relativeFrom="paragraph">
              <wp:posOffset>322580</wp:posOffset>
            </wp:positionV>
            <wp:extent cx="1700530" cy="7416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53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19A3D0A2">
        <w:rPr/>
        <w:t>PVG</w:t>
      </w:r>
      <w:r>
        <w:rPr>
          <w:noProof/>
        </w:rPr>
        <w:drawing>
          <wp:inline distT="0" distB="0" distL="0" distR="0" wp14:anchorId="3EE6CAC8" wp14:editId="6A1AD89D">
            <wp:extent cx="1866900" cy="140008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485" cy="1404272"/>
                    </a:xfrm>
                    <a:prstGeom prst="rect">
                      <a:avLst/>
                    </a:prstGeom>
                  </pic:spPr>
                </pic:pic>
              </a:graphicData>
            </a:graphic>
          </wp:inline>
        </w:drawing>
      </w:r>
      <w:r w:rsidR="00690353">
        <w:rPr>
          <w:rFonts w:ascii="Tahoma" w:hAnsi="Tahoma"/>
          <w:b/>
          <w:szCs w:val="22"/>
        </w:rPr>
        <w:tab/>
      </w:r>
      <w:bookmarkEnd w:id="0"/>
      <w:r w:rsidR="00690353">
        <w:rPr>
          <w:rFonts w:ascii="Tahoma" w:hAnsi="Tahoma"/>
          <w:b/>
          <w:szCs w:val="22"/>
        </w:rPr>
        <w:tab/>
      </w:r>
    </w:p>
    <w:p w:rsidRPr="00363A3B" w:rsidR="00570FCC" w:rsidP="00690353" w:rsidRDefault="00570FCC" w14:paraId="7F2A4CA5" w14:textId="0ED720CF">
      <w:pPr>
        <w:rPr>
          <w:rFonts w:ascii="Tahoma" w:hAnsi="Tahoma" w:cs="Tahoma"/>
          <w:b/>
          <w:szCs w:val="28"/>
        </w:rPr>
      </w:pPr>
      <w:r w:rsidRPr="00363A3B">
        <w:rPr>
          <w:rFonts w:ascii="Tahoma" w:hAnsi="Tahoma" w:cs="Tahoma"/>
          <w:b/>
          <w:szCs w:val="28"/>
        </w:rPr>
        <w:t>Secure Handling, Use, Storage and Retention of Disclosure Information</w:t>
      </w:r>
      <w:r w:rsidR="005F0F55">
        <w:rPr>
          <w:rFonts w:ascii="Tahoma" w:hAnsi="Tahoma" w:cs="Tahoma"/>
          <w:b/>
          <w:szCs w:val="28"/>
        </w:rPr>
        <w:t xml:space="preserve"> Policy </w:t>
      </w:r>
    </w:p>
    <w:p w:rsidR="00570FCC" w:rsidP="00570FCC" w:rsidRDefault="00570FCC" w14:paraId="14CB4DE8" w14:textId="77777777">
      <w:pPr>
        <w:rPr>
          <w:rFonts w:ascii="Tahoma" w:hAnsi="Tahoma" w:cs="Tahoma"/>
          <w:sz w:val="22"/>
          <w:szCs w:val="22"/>
        </w:rPr>
      </w:pPr>
    </w:p>
    <w:p w:rsidRPr="0085697C" w:rsidR="00570FCC" w:rsidP="00570FCC" w:rsidRDefault="00570FCC" w14:paraId="5678696A" w14:textId="77777777">
      <w:pPr>
        <w:rPr>
          <w:rFonts w:asciiTheme="minorHAnsi" w:hAnsiTheme="minorHAnsi" w:cstheme="minorHAnsi"/>
          <w:sz w:val="22"/>
          <w:szCs w:val="22"/>
        </w:rPr>
      </w:pPr>
    </w:p>
    <w:p w:rsidRPr="0085697C" w:rsidR="00570FCC" w:rsidP="00570FCC" w:rsidRDefault="00570FCC" w14:paraId="6470E0D2" w14:textId="77777777">
      <w:pPr>
        <w:jc w:val="both"/>
        <w:rPr>
          <w:rFonts w:asciiTheme="minorHAnsi" w:hAnsiTheme="minorHAnsi" w:cstheme="minorHAnsi"/>
          <w:sz w:val="22"/>
          <w:szCs w:val="22"/>
        </w:rPr>
      </w:pPr>
      <w:r w:rsidRPr="0085697C">
        <w:rPr>
          <w:rFonts w:asciiTheme="minorHAnsi" w:hAnsiTheme="minorHAnsi" w:cstheme="minorHAnsi"/>
          <w:sz w:val="22"/>
          <w:szCs w:val="22"/>
        </w:rPr>
        <w:t>For the purpose of this policy, PVG Scheme Records, PVG Scheme Record Updates, Standard and Enhanced disclosures will be referred to as Disclosure Records.</w:t>
      </w:r>
    </w:p>
    <w:p w:rsidRPr="0085697C" w:rsidR="00570FCC" w:rsidP="00570FCC" w:rsidRDefault="00570FCC" w14:paraId="596DC5E8" w14:textId="77777777">
      <w:pPr>
        <w:jc w:val="both"/>
        <w:rPr>
          <w:rFonts w:asciiTheme="minorHAnsi" w:hAnsiTheme="minorHAnsi" w:cstheme="minorHAnsi"/>
          <w:sz w:val="22"/>
          <w:szCs w:val="22"/>
        </w:rPr>
      </w:pPr>
    </w:p>
    <w:p w:rsidRPr="0085697C" w:rsidR="00570FCC" w:rsidP="00570FCC" w:rsidRDefault="00570FCC" w14:paraId="634E4B84" w14:textId="77777777">
      <w:pPr>
        <w:jc w:val="both"/>
        <w:rPr>
          <w:rFonts w:asciiTheme="minorHAnsi" w:hAnsiTheme="minorHAnsi" w:cstheme="minorHAnsi"/>
          <w:sz w:val="22"/>
          <w:szCs w:val="22"/>
        </w:rPr>
      </w:pPr>
      <w:r w:rsidRPr="0085697C">
        <w:rPr>
          <w:rFonts w:asciiTheme="minorHAnsi" w:hAnsiTheme="minorHAnsi" w:cstheme="minorHAnsi"/>
          <w:sz w:val="22"/>
          <w:szCs w:val="22"/>
        </w:rPr>
        <w:t>This policy</w:t>
      </w:r>
      <w:r w:rsidRPr="0085697C" w:rsidR="007B59B1">
        <w:rPr>
          <w:rFonts w:asciiTheme="minorHAnsi" w:hAnsiTheme="minorHAnsi" w:cstheme="minorHAnsi"/>
          <w:sz w:val="22"/>
          <w:szCs w:val="22"/>
        </w:rPr>
        <w:t xml:space="preserve"> is for Volunteer Scotland Disclosure Services</w:t>
      </w:r>
      <w:r w:rsidRPr="0085697C">
        <w:rPr>
          <w:rFonts w:asciiTheme="minorHAnsi" w:hAnsiTheme="minorHAnsi" w:cstheme="minorHAnsi"/>
          <w:sz w:val="22"/>
          <w:szCs w:val="22"/>
        </w:rPr>
        <w:t xml:space="preserve"> enrolled organisations accessing Disclosure Records for the purpose of assessing individual’s suitability for paid and/or unpaid work.</w:t>
      </w:r>
    </w:p>
    <w:p w:rsidRPr="0085697C" w:rsidR="00570FCC" w:rsidP="00570FCC" w:rsidRDefault="00570FCC" w14:paraId="4DB3F8EB" w14:textId="77777777">
      <w:pPr>
        <w:jc w:val="both"/>
        <w:rPr>
          <w:rFonts w:asciiTheme="minorHAnsi" w:hAnsiTheme="minorHAnsi" w:cstheme="minorHAnsi"/>
          <w:sz w:val="22"/>
          <w:szCs w:val="22"/>
        </w:rPr>
      </w:pPr>
    </w:p>
    <w:p w:rsidRPr="0085697C" w:rsidR="00570FCC" w:rsidP="00570FCC" w:rsidRDefault="00570FCC" w14:paraId="0C6133C7" w14:textId="7C36BC93">
      <w:pPr>
        <w:jc w:val="both"/>
        <w:rPr>
          <w:rFonts w:asciiTheme="minorHAnsi" w:hAnsiTheme="minorHAnsi" w:cstheme="minorHAnsi"/>
          <w:sz w:val="22"/>
          <w:szCs w:val="22"/>
        </w:rPr>
      </w:pPr>
      <w:r w:rsidRPr="0085697C">
        <w:rPr>
          <w:rFonts w:asciiTheme="minorHAnsi" w:hAnsiTheme="minorHAnsi" w:cstheme="minorHAnsi"/>
          <w:sz w:val="22"/>
          <w:szCs w:val="22"/>
        </w:rPr>
        <w:t xml:space="preserve">In accordance with the Scottish Government Code of Practice, for registered persons and other recipients of disclosure information,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sidR="00363A3B">
        <w:rPr>
          <w:rFonts w:asciiTheme="minorHAnsi" w:hAnsiTheme="minorHAnsi" w:cstheme="minorHAnsi"/>
          <w:sz w:val="22"/>
          <w:szCs w:val="22"/>
        </w:rPr>
        <w:t xml:space="preserve"> </w:t>
      </w:r>
      <w:r w:rsidRPr="0085697C">
        <w:rPr>
          <w:rFonts w:asciiTheme="minorHAnsi" w:hAnsiTheme="minorHAnsi" w:cstheme="minorHAnsi"/>
          <w:sz w:val="22"/>
          <w:szCs w:val="22"/>
        </w:rPr>
        <w:t>will ensure the following practice.</w:t>
      </w:r>
    </w:p>
    <w:p w:rsidRPr="0085697C" w:rsidR="00570FCC" w:rsidP="00570FCC" w:rsidRDefault="00570FCC" w14:paraId="080C1C0F" w14:textId="77777777">
      <w:pPr>
        <w:jc w:val="both"/>
        <w:rPr>
          <w:rFonts w:asciiTheme="minorHAnsi" w:hAnsiTheme="minorHAnsi" w:cstheme="minorHAnsi"/>
          <w:sz w:val="22"/>
          <w:szCs w:val="22"/>
        </w:rPr>
      </w:pPr>
    </w:p>
    <w:p w:rsidRPr="0085697C" w:rsidR="00570FCC" w:rsidP="00570FCC" w:rsidRDefault="00570FCC" w14:paraId="539D18DB" w14:textId="77777777">
      <w:pPr>
        <w:jc w:val="both"/>
        <w:rPr>
          <w:rFonts w:asciiTheme="minorHAnsi" w:hAnsiTheme="minorHAnsi" w:cstheme="minorHAnsi"/>
          <w:sz w:val="22"/>
          <w:szCs w:val="22"/>
        </w:rPr>
      </w:pPr>
      <w:r w:rsidRPr="0085697C">
        <w:rPr>
          <w:rFonts w:asciiTheme="minorHAnsi" w:hAnsiTheme="minorHAnsi" w:cstheme="minorHAnsi"/>
          <w:sz w:val="22"/>
          <w:szCs w:val="22"/>
        </w:rPr>
        <w:t>Disclosure records will only be requested when necessary and relevant to a particular post and the information provided on a disclosure record will only be used for recruitment purposes.</w:t>
      </w:r>
    </w:p>
    <w:p w:rsidRPr="0085697C" w:rsidR="00570FCC" w:rsidP="00570FCC" w:rsidRDefault="00570FCC" w14:paraId="4CCF663F" w14:textId="77777777">
      <w:pPr>
        <w:jc w:val="both"/>
        <w:rPr>
          <w:rFonts w:asciiTheme="minorHAnsi" w:hAnsiTheme="minorHAnsi" w:cstheme="minorHAnsi"/>
          <w:sz w:val="22"/>
          <w:szCs w:val="22"/>
        </w:rPr>
      </w:pPr>
    </w:p>
    <w:p w:rsidRPr="0085697C" w:rsidR="00570FCC" w:rsidP="00570FCC" w:rsidRDefault="00570FCC" w14:paraId="4B924CD0" w14:textId="2A17B454">
      <w:pPr>
        <w:jc w:val="both"/>
        <w:rPr>
          <w:rFonts w:asciiTheme="minorHAnsi" w:hAnsiTheme="minorHAnsi" w:cstheme="minorHAnsi"/>
          <w:sz w:val="22"/>
          <w:szCs w:val="22"/>
        </w:rPr>
      </w:pPr>
      <w:r w:rsidRPr="0085697C">
        <w:rPr>
          <w:rFonts w:asciiTheme="minorHAnsi" w:hAnsiTheme="minorHAnsi" w:cstheme="minorHAnsi"/>
          <w:sz w:val="22"/>
          <w:szCs w:val="22"/>
        </w:rPr>
        <w:t xml:space="preserve">The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Pr>
          <w:rFonts w:asciiTheme="minorHAnsi" w:hAnsiTheme="minorHAnsi" w:cstheme="minorHAnsi"/>
          <w:sz w:val="22"/>
          <w:szCs w:val="22"/>
        </w:rPr>
        <w:t xml:space="preserve"> will ensure that an individual’s consent is given before seeking a disclosure </w:t>
      </w:r>
      <w:r w:rsidRPr="0085697C" w:rsidR="00D65756">
        <w:rPr>
          <w:rFonts w:asciiTheme="minorHAnsi" w:hAnsiTheme="minorHAnsi" w:cstheme="minorHAnsi"/>
          <w:sz w:val="22"/>
          <w:szCs w:val="22"/>
        </w:rPr>
        <w:t>record and</w:t>
      </w:r>
      <w:r w:rsidRPr="0085697C">
        <w:rPr>
          <w:rFonts w:asciiTheme="minorHAnsi" w:hAnsiTheme="minorHAnsi" w:cstheme="minorHAnsi"/>
          <w:sz w:val="22"/>
          <w:szCs w:val="22"/>
        </w:rPr>
        <w:t xml:space="preserve"> will seek their consent before using disclosure information for any purpose other than recruitment.  Furthermore,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sidR="00363A3B">
        <w:rPr>
          <w:rFonts w:asciiTheme="minorHAnsi" w:hAnsiTheme="minorHAnsi" w:cstheme="minorHAnsi"/>
          <w:sz w:val="22"/>
          <w:szCs w:val="22"/>
        </w:rPr>
        <w:t xml:space="preserve"> </w:t>
      </w:r>
      <w:r w:rsidRPr="0085697C">
        <w:rPr>
          <w:rFonts w:asciiTheme="minorHAnsi" w:hAnsiTheme="minorHAnsi" w:cstheme="minorHAnsi"/>
          <w:sz w:val="22"/>
          <w:szCs w:val="22"/>
        </w:rPr>
        <w:t xml:space="preserve">will ensure that all sensitive personal information that is collated for the purposes of obtaining a record will be </w:t>
      </w:r>
      <w:r w:rsidRPr="0085697C" w:rsidR="00D65756">
        <w:rPr>
          <w:rFonts w:asciiTheme="minorHAnsi" w:hAnsiTheme="minorHAnsi" w:cstheme="minorHAnsi"/>
          <w:sz w:val="22"/>
          <w:szCs w:val="22"/>
        </w:rPr>
        <w:t>always managed confidentially</w:t>
      </w:r>
      <w:r w:rsidRPr="0085697C">
        <w:rPr>
          <w:rFonts w:asciiTheme="minorHAnsi" w:hAnsiTheme="minorHAnsi" w:cstheme="minorHAnsi"/>
          <w:sz w:val="22"/>
          <w:szCs w:val="22"/>
        </w:rPr>
        <w:t xml:space="preserve"> by those involved in the Disclosure process.</w:t>
      </w:r>
    </w:p>
    <w:p w:rsidRPr="0085697C" w:rsidR="00570FCC" w:rsidP="00570FCC" w:rsidRDefault="00570FCC" w14:paraId="46999DCE" w14:textId="77777777">
      <w:pPr>
        <w:jc w:val="both"/>
        <w:rPr>
          <w:rFonts w:asciiTheme="minorHAnsi" w:hAnsiTheme="minorHAnsi" w:cstheme="minorHAnsi"/>
          <w:sz w:val="22"/>
          <w:szCs w:val="22"/>
        </w:rPr>
      </w:pPr>
    </w:p>
    <w:p w:rsidRPr="0085697C" w:rsidR="00570FCC" w:rsidP="00570FCC" w:rsidRDefault="00570FCC" w14:paraId="0E47C44D" w14:textId="163740E0">
      <w:pPr>
        <w:jc w:val="both"/>
        <w:rPr>
          <w:rFonts w:asciiTheme="minorHAnsi" w:hAnsiTheme="minorHAnsi" w:cstheme="minorHAnsi"/>
          <w:sz w:val="22"/>
          <w:szCs w:val="22"/>
        </w:rPr>
      </w:pPr>
      <w:r w:rsidRPr="0085697C">
        <w:rPr>
          <w:rFonts w:asciiTheme="minorHAnsi" w:hAnsiTheme="minorHAnsi" w:cstheme="minorHAnsi"/>
          <w:sz w:val="22"/>
          <w:szCs w:val="22"/>
        </w:rPr>
        <w:t xml:space="preserve">Enhanced disclosure only - where non conviction Disclosure information is provided to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sidR="00363A3B">
        <w:rPr>
          <w:rFonts w:asciiTheme="minorHAnsi" w:hAnsiTheme="minorHAnsi" w:cstheme="minorHAnsi"/>
          <w:sz w:val="22"/>
          <w:szCs w:val="22"/>
        </w:rPr>
        <w:t xml:space="preserve"> </w:t>
      </w:r>
      <w:r w:rsidRPr="0085697C">
        <w:rPr>
          <w:rFonts w:asciiTheme="minorHAnsi" w:hAnsiTheme="minorHAnsi" w:cstheme="minorHAnsi"/>
          <w:sz w:val="22"/>
          <w:szCs w:val="22"/>
        </w:rPr>
        <w:t xml:space="preserve">by a Chief Constable or Chief Officer of a relevant Police Force and not to the Disclosure Applicant concerned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sidR="00363A3B">
        <w:rPr>
          <w:rFonts w:asciiTheme="minorHAnsi" w:hAnsiTheme="minorHAnsi" w:cstheme="minorHAnsi"/>
          <w:sz w:val="22"/>
          <w:szCs w:val="22"/>
        </w:rPr>
        <w:t xml:space="preserve"> </w:t>
      </w:r>
      <w:r w:rsidRPr="0085697C">
        <w:rPr>
          <w:rFonts w:asciiTheme="minorHAnsi" w:hAnsiTheme="minorHAnsi" w:cstheme="minorHAnsi"/>
          <w:sz w:val="22"/>
          <w:szCs w:val="22"/>
        </w:rPr>
        <w:t>will not disclose the actual details of the Disclosure information to the Disclosure Applicant but can inform them, if asked that additional information has been provided, should this information affect the recruitment decision, not actual details of the additional information or where it was resourced.</w:t>
      </w:r>
    </w:p>
    <w:p w:rsidRPr="0085697C" w:rsidR="00570FCC" w:rsidP="00570FCC" w:rsidRDefault="00570FCC" w14:paraId="724276FE" w14:textId="77777777">
      <w:pPr>
        <w:jc w:val="both"/>
        <w:rPr>
          <w:rFonts w:asciiTheme="minorHAnsi" w:hAnsiTheme="minorHAnsi" w:cstheme="minorHAnsi"/>
          <w:sz w:val="22"/>
          <w:szCs w:val="22"/>
        </w:rPr>
      </w:pPr>
    </w:p>
    <w:p w:rsidRPr="0085697C" w:rsidR="000C50E2" w:rsidP="000C50E2" w:rsidRDefault="000C50E2" w14:paraId="7ADBD0E0" w14:textId="77777777">
      <w:pPr>
        <w:jc w:val="both"/>
        <w:rPr>
          <w:rFonts w:asciiTheme="minorHAnsi" w:hAnsiTheme="minorHAnsi" w:cstheme="minorHAnsi"/>
          <w:sz w:val="22"/>
          <w:szCs w:val="22"/>
        </w:rPr>
      </w:pPr>
      <w:r w:rsidRPr="0085697C">
        <w:rPr>
          <w:rFonts w:asciiTheme="minorHAnsi" w:hAnsiTheme="minorHAnsi" w:cstheme="minorHAnsi"/>
          <w:sz w:val="22"/>
          <w:szCs w:val="22"/>
        </w:rPr>
        <w:t>Disclosure information will only be shared with those authorised to see it in the course of their duties.</w:t>
      </w:r>
    </w:p>
    <w:p w:rsidRPr="0085697C" w:rsidR="000C50E2" w:rsidP="000C50E2" w:rsidRDefault="000C50E2" w14:paraId="5DE92313" w14:textId="77777777">
      <w:pPr>
        <w:jc w:val="both"/>
        <w:rPr>
          <w:rFonts w:asciiTheme="minorHAnsi" w:hAnsiTheme="minorHAnsi" w:cstheme="minorHAnsi"/>
          <w:sz w:val="22"/>
          <w:szCs w:val="22"/>
        </w:rPr>
      </w:pPr>
    </w:p>
    <w:p w:rsidRPr="0085697C" w:rsidR="000C50E2" w:rsidP="000C50E2" w:rsidRDefault="00D15ED3" w14:paraId="53F379ED" w14:textId="04652AAD">
      <w:pPr>
        <w:jc w:val="both"/>
        <w:rPr>
          <w:rFonts w:asciiTheme="minorHAnsi" w:hAnsiTheme="minorHAnsi" w:cstheme="minorHAnsi"/>
          <w:sz w:val="22"/>
          <w:szCs w:val="22"/>
        </w:rPr>
      </w:pPr>
      <w:r w:rsidRPr="0085697C">
        <w:rPr>
          <w:rFonts w:asciiTheme="minorHAnsi" w:hAnsiTheme="minorHAnsi" w:cstheme="minorHAnsi"/>
          <w:sz w:val="22"/>
          <w:szCs w:val="22"/>
        </w:rPr>
        <w:t>Physical d</w:t>
      </w:r>
      <w:r w:rsidRPr="0085697C" w:rsidR="000C50E2">
        <w:rPr>
          <w:rFonts w:asciiTheme="minorHAnsi" w:hAnsiTheme="minorHAnsi" w:cstheme="minorHAnsi"/>
          <w:sz w:val="22"/>
          <w:szCs w:val="22"/>
        </w:rPr>
        <w:t>isclosure information will be stored</w:t>
      </w:r>
      <w:r w:rsidR="002A00C7">
        <w:rPr>
          <w:rFonts w:asciiTheme="minorHAnsi" w:hAnsiTheme="minorHAnsi" w:cstheme="minorHAnsi"/>
          <w:sz w:val="22"/>
          <w:szCs w:val="22"/>
        </w:rPr>
        <w:t xml:space="preserve"> in</w:t>
      </w:r>
      <w:r w:rsidRPr="0085697C">
        <w:rPr>
          <w:rFonts w:asciiTheme="minorHAnsi" w:hAnsiTheme="minorHAnsi" w:cstheme="minorHAnsi"/>
          <w:sz w:val="22"/>
          <w:szCs w:val="22"/>
        </w:rPr>
        <w:t xml:space="preserve"> a secure </w:t>
      </w:r>
      <w:r w:rsidRPr="0085697C" w:rsidR="002A00C7">
        <w:rPr>
          <w:rFonts w:asciiTheme="minorHAnsi" w:hAnsiTheme="minorHAnsi" w:cstheme="minorHAnsi"/>
          <w:sz w:val="22"/>
          <w:szCs w:val="22"/>
        </w:rPr>
        <w:t>place,</w:t>
      </w:r>
      <w:r w:rsidRPr="0085697C" w:rsidR="000C50E2">
        <w:rPr>
          <w:rFonts w:asciiTheme="minorHAnsi" w:hAnsiTheme="minorHAnsi" w:cstheme="minorHAnsi"/>
          <w:sz w:val="22"/>
          <w:szCs w:val="22"/>
        </w:rPr>
        <w:t xml:space="preserve"> and we will not retain such information for longer than it is relevant to their needs. Only those authorised to see this information in the course of their duties will have access to this container.  Disclosure information will be destroyed by shredding.  No image or photocopy of the disclosure information may be retained. </w:t>
      </w:r>
      <w:r w:rsidRPr="0085697C" w:rsidR="0085697C">
        <w:rPr>
          <w:rStyle w:val="normaltextrun"/>
          <w:rFonts w:asciiTheme="minorHAnsi" w:hAnsiTheme="minorHAnsi" w:cstheme="minorHAnsi"/>
          <w:sz w:val="22"/>
          <w:szCs w:val="22"/>
        </w:rPr>
        <w:t xml:space="preserve">When disclosure information and copies of identification are provided for the purpose of submitting digital routine applications these will be stored in an encrypted folder for the duration it takes to process the application and confirm identification. When this process is complete all copies will be deleted from all devices and servers. </w:t>
      </w:r>
      <w:r w:rsidRPr="0085697C" w:rsidR="000C50E2">
        <w:rPr>
          <w:rFonts w:asciiTheme="minorHAnsi" w:hAnsiTheme="minorHAnsi" w:cstheme="minorHAnsi"/>
          <w:sz w:val="22"/>
          <w:szCs w:val="22"/>
        </w:rPr>
        <w:t xml:space="preserve"> Recipients of disclosure information may, however, keep a record of the following:</w:t>
      </w:r>
    </w:p>
    <w:p w:rsidRPr="0085697C" w:rsidR="000C50E2" w:rsidP="000C50E2" w:rsidRDefault="000C50E2" w14:paraId="3E9953C3" w14:textId="77777777">
      <w:pPr>
        <w:jc w:val="both"/>
        <w:rPr>
          <w:rFonts w:asciiTheme="minorHAnsi" w:hAnsiTheme="minorHAnsi" w:cstheme="minorHAnsi"/>
          <w:sz w:val="22"/>
          <w:szCs w:val="22"/>
        </w:rPr>
      </w:pPr>
    </w:p>
    <w:p w:rsidRPr="0085697C" w:rsidR="000C50E2" w:rsidP="000C50E2" w:rsidRDefault="000C50E2" w14:paraId="1B2F3170"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Date of issue of disclosure record</w:t>
      </w:r>
    </w:p>
    <w:p w:rsidR="000C50E2" w:rsidP="000C50E2" w:rsidRDefault="000C50E2" w14:paraId="7C88681B"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Name of subject</w:t>
      </w:r>
    </w:p>
    <w:p w:rsidRPr="0085697C" w:rsidR="009040F2" w:rsidP="000C50E2" w:rsidRDefault="009040F2" w14:paraId="2682EEF1" w14:textId="191CFF07">
      <w:pPr>
        <w:numPr>
          <w:ilvl w:val="0"/>
          <w:numId w:val="21"/>
        </w:numPr>
        <w:jc w:val="both"/>
        <w:rPr>
          <w:rFonts w:asciiTheme="minorHAnsi" w:hAnsiTheme="minorHAnsi" w:cstheme="minorHAnsi"/>
          <w:sz w:val="22"/>
          <w:szCs w:val="22"/>
        </w:rPr>
      </w:pPr>
      <w:r>
        <w:rPr>
          <w:rFonts w:asciiTheme="minorHAnsi" w:hAnsiTheme="minorHAnsi" w:cstheme="minorHAnsi"/>
          <w:sz w:val="22"/>
          <w:szCs w:val="22"/>
        </w:rPr>
        <w:t>Types of ID provided</w:t>
      </w:r>
    </w:p>
    <w:p w:rsidRPr="0085697C" w:rsidR="000C50E2" w:rsidP="000C50E2" w:rsidRDefault="000C50E2" w14:paraId="180ECC85"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Disclosure type</w:t>
      </w:r>
    </w:p>
    <w:p w:rsidRPr="0085697C" w:rsidR="000C50E2" w:rsidP="000C50E2" w:rsidRDefault="000C50E2" w14:paraId="0AC8D5C6"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Position for which the disclosure was requested</w:t>
      </w:r>
    </w:p>
    <w:p w:rsidRPr="0085697C" w:rsidR="000C50E2" w:rsidP="000C50E2" w:rsidRDefault="000C50E2" w14:paraId="55BDBD08"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Unique reference number of disclosure</w:t>
      </w:r>
    </w:p>
    <w:p w:rsidRPr="0085697C" w:rsidR="000C50E2" w:rsidP="000C50E2" w:rsidRDefault="000C50E2" w14:paraId="6B09CD45" w14:textId="77777777">
      <w:pPr>
        <w:numPr>
          <w:ilvl w:val="0"/>
          <w:numId w:val="21"/>
        </w:numPr>
        <w:jc w:val="both"/>
        <w:rPr>
          <w:rFonts w:asciiTheme="minorHAnsi" w:hAnsiTheme="minorHAnsi" w:cstheme="minorHAnsi"/>
          <w:sz w:val="22"/>
          <w:szCs w:val="22"/>
        </w:rPr>
      </w:pPr>
      <w:r w:rsidRPr="0085697C">
        <w:rPr>
          <w:rFonts w:asciiTheme="minorHAnsi" w:hAnsiTheme="minorHAnsi" w:cstheme="minorHAnsi"/>
          <w:sz w:val="22"/>
          <w:szCs w:val="22"/>
        </w:rPr>
        <w:t>Recruitment decision taken</w:t>
      </w:r>
    </w:p>
    <w:p w:rsidRPr="0085697C" w:rsidR="00363A3B" w:rsidP="00363A3B" w:rsidRDefault="00363A3B" w14:paraId="7214C973" w14:textId="77777777">
      <w:pPr>
        <w:jc w:val="both"/>
        <w:rPr>
          <w:rFonts w:asciiTheme="minorHAnsi" w:hAnsiTheme="minorHAnsi" w:cstheme="minorHAnsi"/>
          <w:sz w:val="22"/>
          <w:szCs w:val="22"/>
        </w:rPr>
      </w:pPr>
    </w:p>
    <w:p w:rsidRPr="0085697C" w:rsidR="00570FCC" w:rsidP="00363A3B" w:rsidRDefault="00570FCC" w14:paraId="22812482" w14:textId="58AC2337">
      <w:pPr>
        <w:jc w:val="both"/>
        <w:rPr>
          <w:rFonts w:asciiTheme="minorHAnsi" w:hAnsiTheme="minorHAnsi" w:cstheme="minorHAnsi"/>
          <w:sz w:val="22"/>
          <w:szCs w:val="22"/>
        </w:rPr>
      </w:pPr>
      <w:r w:rsidRPr="0085697C">
        <w:rPr>
          <w:rFonts w:asciiTheme="minorHAnsi" w:hAnsiTheme="minorHAnsi" w:cstheme="minorHAnsi"/>
          <w:sz w:val="22"/>
          <w:szCs w:val="22"/>
        </w:rPr>
        <w:t xml:space="preserve">The </w:t>
      </w:r>
      <w:r w:rsidRPr="0085697C" w:rsidR="00363A3B">
        <w:rPr>
          <w:rFonts w:asciiTheme="minorHAnsi" w:hAnsiTheme="minorHAnsi" w:cstheme="minorHAnsi"/>
          <w:sz w:val="22"/>
          <w:szCs w:val="22"/>
        </w:rPr>
        <w:fldChar w:fldCharType="begin"/>
      </w:r>
      <w:r w:rsidRPr="0085697C" w:rsidR="00363A3B">
        <w:rPr>
          <w:rFonts w:asciiTheme="minorHAnsi" w:hAnsiTheme="minorHAnsi" w:cstheme="minorHAnsi"/>
          <w:sz w:val="22"/>
          <w:szCs w:val="22"/>
        </w:rPr>
        <w:instrText xml:space="preserve"> REF bm_OrgName \h  \* MERGEFORMAT </w:instrText>
      </w:r>
      <w:r w:rsidRPr="0085697C" w:rsidR="00363A3B">
        <w:rPr>
          <w:rFonts w:asciiTheme="minorHAnsi" w:hAnsiTheme="minorHAnsi" w:cstheme="minorHAnsi"/>
          <w:sz w:val="22"/>
          <w:szCs w:val="22"/>
        </w:rPr>
      </w:r>
      <w:r w:rsidRPr="0085697C" w:rsidR="00363A3B">
        <w:rPr>
          <w:rFonts w:asciiTheme="minorHAnsi" w:hAnsiTheme="minorHAnsi" w:cstheme="minorHAnsi"/>
          <w:sz w:val="22"/>
          <w:szCs w:val="22"/>
        </w:rPr>
        <w:fldChar w:fldCharType="separate"/>
      </w:r>
      <w:r w:rsidRPr="0085697C" w:rsidR="00E537DA">
        <w:rPr>
          <w:rFonts w:asciiTheme="minorHAnsi" w:hAnsiTheme="minorHAnsi" w:cstheme="minorHAnsi"/>
          <w:sz w:val="22"/>
          <w:szCs w:val="22"/>
        </w:rPr>
        <w:t>SSERC</w:t>
      </w:r>
      <w:r w:rsidRPr="0085697C" w:rsidR="00363A3B">
        <w:rPr>
          <w:rFonts w:asciiTheme="minorHAnsi" w:hAnsiTheme="minorHAnsi" w:cstheme="minorHAnsi"/>
          <w:sz w:val="22"/>
          <w:szCs w:val="22"/>
        </w:rPr>
        <w:fldChar w:fldCharType="end"/>
      </w:r>
      <w:r w:rsidRPr="0085697C" w:rsidR="00363A3B">
        <w:rPr>
          <w:rFonts w:asciiTheme="minorHAnsi" w:hAnsiTheme="minorHAnsi" w:cstheme="minorHAnsi"/>
          <w:sz w:val="22"/>
          <w:szCs w:val="22"/>
        </w:rPr>
        <w:t xml:space="preserve"> </w:t>
      </w:r>
      <w:r w:rsidRPr="0085697C">
        <w:rPr>
          <w:rFonts w:asciiTheme="minorHAnsi" w:hAnsiTheme="minorHAnsi" w:cstheme="minorHAnsi"/>
          <w:sz w:val="22"/>
          <w:szCs w:val="22"/>
        </w:rPr>
        <w:t>will ensure that all staff with access to Disclosure information are aware of this policy and have received relevant training and support.</w:t>
      </w:r>
    </w:p>
    <w:p w:rsidRPr="0085697C" w:rsidR="00CC05BC" w:rsidP="000C50E2" w:rsidRDefault="00CC05BC" w14:paraId="4F626013" w14:textId="77777777">
      <w:pPr>
        <w:jc w:val="both"/>
        <w:rPr>
          <w:rFonts w:asciiTheme="minorHAnsi" w:hAnsiTheme="minorHAnsi" w:cstheme="minorHAnsi"/>
          <w:sz w:val="22"/>
          <w:szCs w:val="22"/>
        </w:rPr>
      </w:pPr>
    </w:p>
    <w:sectPr w:rsidRPr="0085697C" w:rsidR="00CC05BC" w:rsidSect="00B1245B">
      <w:footerReference w:type="default" r:id="rId12"/>
      <w:pgSz w:w="11907" w:h="16840" w:orient="portrait" w:code="9"/>
      <w:pgMar w:top="902" w:right="907" w:bottom="720" w:left="902" w:header="709"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A57" w:rsidRDefault="006F0A57" w14:paraId="4E8677B4" w14:textId="77777777">
      <w:r>
        <w:separator/>
      </w:r>
    </w:p>
  </w:endnote>
  <w:endnote w:type="continuationSeparator" w:id="0">
    <w:p w:rsidR="006F0A57" w:rsidRDefault="006F0A57" w14:paraId="18565E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704E" w:rsidR="000C50E2" w:rsidP="00BE704E" w:rsidRDefault="000C50E2" w14:paraId="1ECD7ED0" w14:textId="77777777">
    <w:pPr>
      <w:pStyle w:val="Footer"/>
      <w:tabs>
        <w:tab w:val="clear" w:pos="8640"/>
        <w:tab w:val="right" w:pos="9923"/>
      </w:tabs>
      <w:rPr>
        <w:rFonts w:ascii="Tahoma" w:hAnsi="Tahoma"/>
        <w:sz w:val="20"/>
        <w:szCs w:val="20"/>
      </w:rPr>
    </w:pPr>
    <w:r>
      <w:rPr>
        <w:rFonts w:ascii="Tahoma" w:hAnsi="Tahoma"/>
        <w:sz w:val="20"/>
        <w:szCs w:val="20"/>
      </w:rPr>
      <w:t>SE4010 S</w:t>
    </w:r>
    <w:r w:rsidR="00345048">
      <w:rPr>
        <w:rFonts w:ascii="Tahoma" w:hAnsi="Tahoma"/>
        <w:sz w:val="20"/>
        <w:szCs w:val="20"/>
      </w:rPr>
      <w:t>ecure Handling Policy (Receipt of Certificates</w:t>
    </w:r>
    <w:r>
      <w:rPr>
        <w:rFonts w:ascii="Tahoma" w:hAnsi="Tahoma"/>
        <w:sz w:val="20"/>
        <w:szCs w:val="20"/>
      </w:rPr>
      <w:t>); Revised 28</w:t>
    </w:r>
    <w:r w:rsidRPr="000C50E2">
      <w:rPr>
        <w:rFonts w:ascii="Tahoma" w:hAnsi="Tahoma"/>
        <w:sz w:val="20"/>
        <w:szCs w:val="20"/>
        <w:vertAlign w:val="superscript"/>
      </w:rPr>
      <w:t>th</w:t>
    </w:r>
    <w:r>
      <w:rPr>
        <w:rFonts w:ascii="Tahoma" w:hAnsi="Tahoma"/>
        <w:sz w:val="20"/>
        <w:szCs w:val="20"/>
      </w:rPr>
      <w:t xml:space="preserve"> January 2016   </w:t>
    </w:r>
    <w:r w:rsidRPr="00BE704E">
      <w:rPr>
        <w:rFonts w:ascii="Tahoma" w:hAnsi="Tahoma"/>
        <w:sz w:val="20"/>
        <w:szCs w:val="20"/>
      </w:rPr>
      <w:t xml:space="preserve">             </w:t>
    </w:r>
    <w:r w:rsidRPr="00BE704E">
      <w:rPr>
        <w:rFonts w:ascii="Tahoma" w:hAnsi="Tahoma"/>
        <w:sz w:val="20"/>
        <w:szCs w:val="20"/>
      </w:rPr>
      <w:tab/>
    </w:r>
    <w:r w:rsidRPr="00BE704E">
      <w:rPr>
        <w:rFonts w:ascii="Tahoma" w:hAnsi="Tahoma"/>
        <w:sz w:val="20"/>
        <w:szCs w:val="20"/>
      </w:rPr>
      <w:t xml:space="preserve">Page </w:t>
    </w:r>
    <w:r w:rsidRPr="00BE704E">
      <w:rPr>
        <w:rStyle w:val="PageNumber"/>
        <w:rFonts w:ascii="Tahoma" w:hAnsi="Tahoma"/>
        <w:sz w:val="20"/>
        <w:szCs w:val="20"/>
      </w:rPr>
      <w:fldChar w:fldCharType="begin"/>
    </w:r>
    <w:r w:rsidRPr="00BE704E">
      <w:rPr>
        <w:rStyle w:val="PageNumber"/>
        <w:rFonts w:ascii="Tahoma" w:hAnsi="Tahoma"/>
        <w:sz w:val="20"/>
        <w:szCs w:val="20"/>
      </w:rPr>
      <w:instrText xml:space="preserve"> PAGE </w:instrText>
    </w:r>
    <w:r w:rsidRPr="00BE704E">
      <w:rPr>
        <w:rStyle w:val="PageNumber"/>
        <w:rFonts w:ascii="Tahoma" w:hAnsi="Tahoma"/>
        <w:sz w:val="20"/>
        <w:szCs w:val="20"/>
      </w:rPr>
      <w:fldChar w:fldCharType="separate"/>
    </w:r>
    <w:r w:rsidR="000175C1">
      <w:rPr>
        <w:rStyle w:val="PageNumber"/>
        <w:rFonts w:ascii="Tahoma" w:hAnsi="Tahoma"/>
        <w:noProof/>
        <w:sz w:val="20"/>
        <w:szCs w:val="20"/>
      </w:rPr>
      <w:t>1</w:t>
    </w:r>
    <w:r w:rsidRPr="00BE704E">
      <w:rPr>
        <w:rStyle w:val="PageNumber"/>
        <w:rFonts w:ascii="Tahoma" w:hAnsi="Tahoma"/>
        <w:sz w:val="20"/>
        <w:szCs w:val="20"/>
      </w:rPr>
      <w:fldChar w:fldCharType="end"/>
    </w:r>
    <w:r>
      <w:rPr>
        <w:rStyle w:val="PageNumber"/>
        <w:rFonts w:ascii="Tahoma" w:hAnsi="Tahoma"/>
        <w:sz w:val="20"/>
        <w:szCs w:val="20"/>
      </w:rPr>
      <w:t xml:space="preserve"> of </w:t>
    </w:r>
    <w:r>
      <w:rPr>
        <w:rStyle w:val="PageNumber"/>
        <w:rFonts w:ascii="Tahoma" w:hAnsi="Tahoma"/>
        <w:sz w:val="20"/>
        <w:szCs w:val="20"/>
      </w:rPr>
      <w:fldChar w:fldCharType="begin"/>
    </w:r>
    <w:r>
      <w:rPr>
        <w:rStyle w:val="PageNumber"/>
        <w:rFonts w:ascii="Tahoma" w:hAnsi="Tahoma"/>
        <w:sz w:val="20"/>
        <w:szCs w:val="20"/>
      </w:rPr>
      <w:instrText xml:space="preserve"> NUMPAGES   \* MERGEFORMAT </w:instrText>
    </w:r>
    <w:r>
      <w:rPr>
        <w:rStyle w:val="PageNumber"/>
        <w:rFonts w:ascii="Tahoma" w:hAnsi="Tahoma"/>
        <w:sz w:val="20"/>
        <w:szCs w:val="20"/>
      </w:rPr>
      <w:fldChar w:fldCharType="separate"/>
    </w:r>
    <w:r w:rsidR="000175C1">
      <w:rPr>
        <w:rStyle w:val="PageNumber"/>
        <w:rFonts w:ascii="Tahoma" w:hAnsi="Tahoma"/>
        <w:noProof/>
        <w:sz w:val="20"/>
        <w:szCs w:val="20"/>
      </w:rPr>
      <w:t>1</w:t>
    </w:r>
    <w:r>
      <w:rPr>
        <w:rStyle w:val="PageNumber"/>
        <w:rFonts w:ascii="Tahoma" w:hAnsi="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A57" w:rsidRDefault="006F0A57" w14:paraId="6519203B" w14:textId="77777777">
      <w:r>
        <w:separator/>
      </w:r>
    </w:p>
  </w:footnote>
  <w:footnote w:type="continuationSeparator" w:id="0">
    <w:p w:rsidR="006F0A57" w:rsidRDefault="006F0A57" w14:paraId="7D38DB4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2D6A77"/>
    <w:multiLevelType w:val="hybridMultilevel"/>
    <w:tmpl w:val="18A27602"/>
    <w:lvl w:ilvl="0" w:tplc="C0D65B78">
      <w:start w:val="1"/>
      <w:numFmt w:val="bullet"/>
      <w:lvlText w:val=""/>
      <w:lvlJc w:val="left"/>
      <w:pPr>
        <w:tabs>
          <w:tab w:val="num" w:pos="284"/>
        </w:tabs>
        <w:ind w:left="227" w:hanging="22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3B1083"/>
    <w:multiLevelType w:val="hybridMultilevel"/>
    <w:tmpl w:val="43B61F64"/>
    <w:lvl w:ilvl="0" w:tplc="C0D65B78">
      <w:start w:val="1"/>
      <w:numFmt w:val="bullet"/>
      <w:lvlText w:val=""/>
      <w:lvlJc w:val="left"/>
      <w:pPr>
        <w:tabs>
          <w:tab w:val="num" w:pos="284"/>
        </w:tabs>
        <w:ind w:left="227" w:hanging="22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27553C"/>
    <w:multiLevelType w:val="hybridMultilevel"/>
    <w:tmpl w:val="3FAC3E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FD26F68"/>
    <w:multiLevelType w:val="hybridMultilevel"/>
    <w:tmpl w:val="9EEA24B4"/>
    <w:lvl w:ilvl="0" w:tplc="53C2A616">
      <w:start w:val="1"/>
      <w:numFmt w:val="bullet"/>
      <w:lvlText w:val=""/>
      <w:lvlJc w:val="left"/>
      <w:pPr>
        <w:tabs>
          <w:tab w:val="num" w:pos="284"/>
        </w:tabs>
        <w:ind w:left="227" w:hanging="22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3365DF"/>
    <w:multiLevelType w:val="hybridMultilevel"/>
    <w:tmpl w:val="CB84FF84"/>
    <w:lvl w:ilvl="0" w:tplc="C0D65B78">
      <w:start w:val="1"/>
      <w:numFmt w:val="bullet"/>
      <w:lvlText w:val=""/>
      <w:lvlJc w:val="left"/>
      <w:pPr>
        <w:tabs>
          <w:tab w:val="num" w:pos="284"/>
        </w:tabs>
        <w:ind w:left="227" w:hanging="22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F64071"/>
    <w:multiLevelType w:val="hybridMultilevel"/>
    <w:tmpl w:val="F93AB78E"/>
    <w:lvl w:ilvl="0" w:tplc="C0D65B78">
      <w:start w:val="1"/>
      <w:numFmt w:val="bullet"/>
      <w:lvlText w:val=""/>
      <w:lvlJc w:val="left"/>
      <w:pPr>
        <w:tabs>
          <w:tab w:val="num" w:pos="284"/>
        </w:tabs>
        <w:ind w:left="227" w:hanging="22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6"/>
  </w:num>
  <w:num w:numId="17">
    <w:abstractNumId w:val="12"/>
  </w:num>
  <w:num w:numId="18">
    <w:abstractNumId w:val="20"/>
  </w:num>
  <w:num w:numId="19">
    <w:abstractNumId w:val="13"/>
  </w:num>
  <w:num w:numId="20">
    <w:abstractNumId w:val="18"/>
  </w:num>
  <w:num w:numId="2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tzQ2MjCyBNJGFko6SsGpxcWZ+XkgBYa1AK7qlC4sAAAA"/>
  </w:docVars>
  <w:rsids>
    <w:rsidRoot w:val="007E02F6"/>
    <w:rsid w:val="000175C1"/>
    <w:rsid w:val="000379F9"/>
    <w:rsid w:val="0004107B"/>
    <w:rsid w:val="00041E12"/>
    <w:rsid w:val="00044F0C"/>
    <w:rsid w:val="000551E3"/>
    <w:rsid w:val="00060A5D"/>
    <w:rsid w:val="0006479A"/>
    <w:rsid w:val="00095833"/>
    <w:rsid w:val="000C50E2"/>
    <w:rsid w:val="000D2E79"/>
    <w:rsid w:val="000F61C8"/>
    <w:rsid w:val="000F7B98"/>
    <w:rsid w:val="00101EA2"/>
    <w:rsid w:val="001363D9"/>
    <w:rsid w:val="00147FDC"/>
    <w:rsid w:val="001D541B"/>
    <w:rsid w:val="001E46FF"/>
    <w:rsid w:val="001F1DA9"/>
    <w:rsid w:val="002132C1"/>
    <w:rsid w:val="00222662"/>
    <w:rsid w:val="0022688D"/>
    <w:rsid w:val="00261BCE"/>
    <w:rsid w:val="002701AF"/>
    <w:rsid w:val="00272CE2"/>
    <w:rsid w:val="002A00C7"/>
    <w:rsid w:val="002D03C0"/>
    <w:rsid w:val="002D5C54"/>
    <w:rsid w:val="003207A7"/>
    <w:rsid w:val="00345048"/>
    <w:rsid w:val="003560CB"/>
    <w:rsid w:val="00363A3B"/>
    <w:rsid w:val="003677CB"/>
    <w:rsid w:val="003908AF"/>
    <w:rsid w:val="00397592"/>
    <w:rsid w:val="003B1216"/>
    <w:rsid w:val="003B5FD7"/>
    <w:rsid w:val="003C3176"/>
    <w:rsid w:val="003C620B"/>
    <w:rsid w:val="00411A02"/>
    <w:rsid w:val="00416F6D"/>
    <w:rsid w:val="004224B7"/>
    <w:rsid w:val="0045391A"/>
    <w:rsid w:val="004775F4"/>
    <w:rsid w:val="004950F1"/>
    <w:rsid w:val="004B113C"/>
    <w:rsid w:val="004D14A6"/>
    <w:rsid w:val="004D3428"/>
    <w:rsid w:val="004D6ED4"/>
    <w:rsid w:val="00545F0E"/>
    <w:rsid w:val="00570FCC"/>
    <w:rsid w:val="005A6D9B"/>
    <w:rsid w:val="005C6ABE"/>
    <w:rsid w:val="005D4357"/>
    <w:rsid w:val="005E18ED"/>
    <w:rsid w:val="005E2030"/>
    <w:rsid w:val="005E3BF1"/>
    <w:rsid w:val="005F0F55"/>
    <w:rsid w:val="00614B62"/>
    <w:rsid w:val="006417B6"/>
    <w:rsid w:val="006462AE"/>
    <w:rsid w:val="006730CD"/>
    <w:rsid w:val="00675A1F"/>
    <w:rsid w:val="00682656"/>
    <w:rsid w:val="00690353"/>
    <w:rsid w:val="006914A9"/>
    <w:rsid w:val="006A1972"/>
    <w:rsid w:val="006B03F6"/>
    <w:rsid w:val="006B654C"/>
    <w:rsid w:val="006C3F15"/>
    <w:rsid w:val="006D6BF8"/>
    <w:rsid w:val="006F0A57"/>
    <w:rsid w:val="006F27CC"/>
    <w:rsid w:val="006F361A"/>
    <w:rsid w:val="006F648C"/>
    <w:rsid w:val="00750EDB"/>
    <w:rsid w:val="00775EAE"/>
    <w:rsid w:val="00784D27"/>
    <w:rsid w:val="0078557F"/>
    <w:rsid w:val="007B59B1"/>
    <w:rsid w:val="007C526E"/>
    <w:rsid w:val="007E02F6"/>
    <w:rsid w:val="007E4B40"/>
    <w:rsid w:val="00807ADD"/>
    <w:rsid w:val="0085697C"/>
    <w:rsid w:val="008978FE"/>
    <w:rsid w:val="008B48BF"/>
    <w:rsid w:val="008E2884"/>
    <w:rsid w:val="00900E5F"/>
    <w:rsid w:val="009040F2"/>
    <w:rsid w:val="0092009B"/>
    <w:rsid w:val="009232A0"/>
    <w:rsid w:val="009761B4"/>
    <w:rsid w:val="009912A5"/>
    <w:rsid w:val="009A46E8"/>
    <w:rsid w:val="009B1DAC"/>
    <w:rsid w:val="009D6FD1"/>
    <w:rsid w:val="009F70DB"/>
    <w:rsid w:val="00A46245"/>
    <w:rsid w:val="00A47F92"/>
    <w:rsid w:val="00A5137D"/>
    <w:rsid w:val="00A54196"/>
    <w:rsid w:val="00A83CEF"/>
    <w:rsid w:val="00AA1909"/>
    <w:rsid w:val="00AA7272"/>
    <w:rsid w:val="00AA7B82"/>
    <w:rsid w:val="00AB20A4"/>
    <w:rsid w:val="00B06A0B"/>
    <w:rsid w:val="00B1245B"/>
    <w:rsid w:val="00B32A1D"/>
    <w:rsid w:val="00B505CC"/>
    <w:rsid w:val="00B63ACB"/>
    <w:rsid w:val="00B765CD"/>
    <w:rsid w:val="00BD2662"/>
    <w:rsid w:val="00BE2D26"/>
    <w:rsid w:val="00BE704E"/>
    <w:rsid w:val="00C24163"/>
    <w:rsid w:val="00C31D91"/>
    <w:rsid w:val="00C5146E"/>
    <w:rsid w:val="00C52654"/>
    <w:rsid w:val="00C63D89"/>
    <w:rsid w:val="00CC05BC"/>
    <w:rsid w:val="00CC060E"/>
    <w:rsid w:val="00CC1D14"/>
    <w:rsid w:val="00CF0B84"/>
    <w:rsid w:val="00CF79FA"/>
    <w:rsid w:val="00D01BB7"/>
    <w:rsid w:val="00D15ED3"/>
    <w:rsid w:val="00D15FE3"/>
    <w:rsid w:val="00D265BC"/>
    <w:rsid w:val="00D32F32"/>
    <w:rsid w:val="00D6423F"/>
    <w:rsid w:val="00D65756"/>
    <w:rsid w:val="00DD4A42"/>
    <w:rsid w:val="00E47C5D"/>
    <w:rsid w:val="00E537DA"/>
    <w:rsid w:val="00EB143C"/>
    <w:rsid w:val="00ED02C5"/>
    <w:rsid w:val="00EF1B42"/>
    <w:rsid w:val="00F46D25"/>
    <w:rsid w:val="00F47FFA"/>
    <w:rsid w:val="00F768AB"/>
    <w:rsid w:val="00F76FB2"/>
    <w:rsid w:val="19A3D0A2"/>
    <w:rsid w:val="526CA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BE78"/>
  <w15:chartTrackingRefBased/>
  <w15:docId w15:val="{82316470-DA84-4B89-9323-BD27BCDDC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RBSTitle" w:customStyle="1">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semiHidden/>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D15FE3"/>
    <w:pPr>
      <w:numPr>
        <w:numId w:val="2"/>
      </w:numPr>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D15FE3"/>
    <w:pPr>
      <w:numPr>
        <w:numId w:val="2"/>
      </w:numPr>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D15FE3"/>
    <w:pPr>
      <w:numPr>
        <w:numId w:val="2"/>
      </w:numPr>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D15FE3"/>
    <w:pPr>
      <w:numPr>
        <w:numId w:val="2"/>
      </w:numPr>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D15FE3"/>
    <w:pPr>
      <w:numPr>
        <w:numId w:val="2"/>
      </w:numPr>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D15FE3"/>
    <w:pPr>
      <w:numPr>
        <w:numId w:val="2"/>
      </w:numPr>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D15FE3"/>
    <w:pPr>
      <w:numPr>
        <w:numId w:val="2"/>
      </w:numPr>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D15FE3"/>
    <w:pPr>
      <w:numPr>
        <w:numId w:val="2"/>
      </w:numPr>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D15FE3"/>
    <w:pPr>
      <w:numPr>
        <w:numId w:val="2"/>
      </w:numPr>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D15FE3"/>
    <w:pPr>
      <w:numPr>
        <w:numId w:val="2"/>
      </w:numPr>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D15FE3"/>
    <w:pPr>
      <w:numPr>
        <w:numId w:val="2"/>
      </w:numPr>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D15FE3"/>
    <w:pPr>
      <w:numPr>
        <w:numId w:val="2"/>
      </w:numPr>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D15FE3"/>
    <w:pPr>
      <w:numPr>
        <w:numId w:val="2"/>
      </w:numP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D15FE3"/>
    <w:pPr>
      <w:numPr>
        <w:numId w:val="2"/>
      </w:numP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D15FE3"/>
    <w:pPr>
      <w:numPr>
        <w:numId w:val="2"/>
      </w:numPr>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D15FE3"/>
    <w:pPr>
      <w:numPr>
        <w:numId w:val="2"/>
      </w:numPr>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D15FE3"/>
    <w:pPr>
      <w:numPr>
        <w:numId w:val="2"/>
      </w:numPr>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D15FE3"/>
    <w:pPr>
      <w:numPr>
        <w:numId w:val="2"/>
      </w:numPr>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D15FE3"/>
    <w:pPr>
      <w:numPr>
        <w:numId w:val="2"/>
      </w:numPr>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D15FE3"/>
    <w:pPr>
      <w:numPr>
        <w:numId w:val="2"/>
      </w:numPr>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D15FE3"/>
    <w:pPr>
      <w:numPr>
        <w:numId w:val="2"/>
      </w:numPr>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D15FE3"/>
    <w:pPr>
      <w:numPr>
        <w:numId w:val="2"/>
      </w:numPr>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D15FE3"/>
    <w:pPr>
      <w:numPr>
        <w:numId w:val="2"/>
      </w:numPr>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D15FE3"/>
    <w:pPr>
      <w:numPr>
        <w:numId w:val="2"/>
      </w:numPr>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D15FE3"/>
    <w:pPr>
      <w:numPr>
        <w:numId w:val="2"/>
      </w:numPr>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D15FE3"/>
    <w:pPr>
      <w:numPr>
        <w:numId w:val="2"/>
      </w:numPr>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D15FE3"/>
    <w:pPr>
      <w:numPr>
        <w:numId w:val="2"/>
      </w:numPr>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D15FE3"/>
    <w:pPr>
      <w:numPr>
        <w:numId w:val="2"/>
      </w:numPr>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D15FE3"/>
    <w:pPr>
      <w:numPr>
        <w:numId w:val="2"/>
      </w:numPr>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D15FE3"/>
    <w:pPr>
      <w:numPr>
        <w:numId w:val="2"/>
      </w:numPr>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D15FE3"/>
    <w:pPr>
      <w:numPr>
        <w:numId w:val="2"/>
      </w:numPr>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D15FE3"/>
    <w:pPr>
      <w:numPr>
        <w:numId w:val="2"/>
      </w:numPr>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D15FE3"/>
    <w:pPr>
      <w:numPr>
        <w:numId w:val="2"/>
      </w:numPr>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D15FE3"/>
    <w:pPr>
      <w:numPr>
        <w:numId w:val="2"/>
      </w:numPr>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D15FE3"/>
    <w:pPr>
      <w:numPr>
        <w:numId w:val="2"/>
      </w:numPr>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D15FE3"/>
    <w:pPr>
      <w:numPr>
        <w:numId w:val="2"/>
      </w:numPr>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D15FE3"/>
    <w:pPr>
      <w:numPr>
        <w:numId w:val="2"/>
      </w:numP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D15FE3"/>
    <w:pPr>
      <w:numPr>
        <w:numId w:val="2"/>
      </w:numPr>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D15FE3"/>
    <w:pPr>
      <w:numPr>
        <w:numId w:val="2"/>
      </w:numPr>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D15FE3"/>
    <w:pPr>
      <w:numPr>
        <w:numId w:val="2"/>
      </w:numPr>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styleId="CRBSDateTitle" w:customStyle="1">
    <w:name w:val="CRBS Date Title"/>
    <w:basedOn w:val="Heading1"/>
    <w:rsid w:val="00AB20A4"/>
    <w:rPr>
      <w:color w:val="FFCC00"/>
      <w:sz w:val="36"/>
      <w:szCs w:val="36"/>
    </w:rPr>
  </w:style>
  <w:style w:type="paragraph" w:styleId="CRBSTitleRight" w:customStyle="1">
    <w:name w:val="CRBS Title Right"/>
    <w:basedOn w:val="Heading1"/>
    <w:rsid w:val="00AB20A4"/>
    <w:pPr>
      <w:jc w:val="right"/>
    </w:pPr>
    <w:rPr>
      <w:sz w:val="36"/>
    </w:rPr>
  </w:style>
  <w:style w:type="character" w:styleId="normaltextrun" w:customStyle="1">
    <w:name w:val="normaltextrun"/>
    <w:basedOn w:val="DefaultParagraphFont"/>
    <w:rsid w:val="0085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tair\AppData\Local\Microsoft\Windows\INetCache\Content.Outlook\3RXLNQ0Q\S.S.E.R.C%20Secure%20handling%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1D621E9F98C4A9856E3F106F0D4DB" ma:contentTypeVersion="13" ma:contentTypeDescription="Create a new document." ma:contentTypeScope="" ma:versionID="81decf8d15d3088254e0ae74b3df3fb8">
  <xsd:schema xmlns:xsd="http://www.w3.org/2001/XMLSchema" xmlns:xs="http://www.w3.org/2001/XMLSchema" xmlns:p="http://schemas.microsoft.com/office/2006/metadata/properties" xmlns:ns2="053d3285-d959-49f0-8074-7fd4bde3f283" xmlns:ns3="5fe99949-9b20-4cc6-be7f-e5e55f3f0375" targetNamespace="http://schemas.microsoft.com/office/2006/metadata/properties" ma:root="true" ma:fieldsID="28d573dbb0335ed9079b136c67a32a27" ns2:_="" ns3:_="">
    <xsd:import namespace="053d3285-d959-49f0-8074-7fd4bde3f283"/>
    <xsd:import namespace="5fe99949-9b20-4cc6-be7f-e5e55f3f0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3285-d959-49f0-8074-7fd4bde3f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99949-9b20-4cc6-be7f-e5e55f3f0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31F4C-D9A0-4D6D-BDA4-D4DEE4299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d3285-d959-49f0-8074-7fd4bde3f283"/>
    <ds:schemaRef ds:uri="5fe99949-9b20-4cc6-be7f-e5e55f3f0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33096-904E-4083-B6BE-D12AB1078EEB}">
  <ds:schemaRefs>
    <ds:schemaRef ds:uri="http://schemas.microsoft.com/sharepoint/v3/contenttype/forms"/>
  </ds:schemaRefs>
</ds:datastoreItem>
</file>

<file path=customXml/itemProps3.xml><?xml version="1.0" encoding="utf-8"?>
<ds:datastoreItem xmlns:ds="http://schemas.openxmlformats.org/officeDocument/2006/customXml" ds:itemID="{4499B438-17C1-4B1C-A3E4-32FD1E693494}">
  <ds:schemaRefs>
    <ds:schemaRef ds:uri="http://schemas.openxmlformats.org/package/2006/metadata/core-properties"/>
    <ds:schemaRef ds:uri="http://purl.org/dc/terms/"/>
    <ds:schemaRef ds:uri="30c3aee6-fcbf-4143-972c-945c6ff46e58"/>
    <ds:schemaRef ds:uri="http://schemas.microsoft.com/office/2006/documentManagement/types"/>
    <ds:schemaRef ds:uri="http://schemas.microsoft.com/office/infopath/2007/PartnerControls"/>
    <ds:schemaRef ds:uri="http://purl.org/dc/elements/1.1/"/>
    <ds:schemaRef ds:uri="http://schemas.microsoft.com/office/2006/metadata/properties"/>
    <ds:schemaRef ds:uri="4bec5d24-40cc-47b8-ae6d-6826d375dc3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S.S.E.R.C Secure handling policy</ap:Template>
  <ap:Application>Microsoft Word for the web</ap:Application>
  <ap:DocSecurity>0</ap:DocSecurity>
  <ap:ScaleCrop>false</ap:ScaleCrop>
  <ap:Company>CRBS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[Insert Name of Organisation]</dc:title>
  <dc:subject/>
  <dc:creator>Alastair</dc:creator>
  <keywords/>
  <dc:description/>
  <lastModifiedBy>Heather Bowie</lastModifiedBy>
  <revision>9</revision>
  <lastPrinted>2016-01-28T14:34:00.0000000Z</lastPrinted>
  <dcterms:created xsi:type="dcterms:W3CDTF">2020-07-30T11:18:00.0000000Z</dcterms:created>
  <dcterms:modified xsi:type="dcterms:W3CDTF">2021-11-11T09:55:17.6711616Z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0x0101001CD1D621E9F98C4A9856E3F106F0D4DB</vt:lpwstr>
  </property>
</Properties>
</file>